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894" w14:textId="77777777" w:rsidR="00366091" w:rsidRDefault="00366091" w:rsidP="00366091">
      <w:pPr>
        <w:spacing w:after="24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993C4E" w14:textId="7CFCFFDC" w:rsidR="00366091" w:rsidRPr="00366091" w:rsidRDefault="00D46706" w:rsidP="00366091">
      <w:pPr>
        <w:spacing w:after="240"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La subasta de vagones de subte se extendió al 6 de mayo </w:t>
      </w:r>
      <w:r w:rsidR="00366091" w:rsidRPr="00366091">
        <w:rPr>
          <w:rFonts w:asciiTheme="minorHAnsi" w:hAnsiTheme="minorHAnsi" w:cstheme="minorHAnsi"/>
          <w:b/>
          <w:bCs/>
          <w:color w:val="000000"/>
        </w:rPr>
        <w:t> </w:t>
      </w:r>
    </w:p>
    <w:p w14:paraId="38AB63D0" w14:textId="3E3DAF0C" w:rsidR="00366091" w:rsidRPr="00366091" w:rsidRDefault="00366091" w:rsidP="00366091">
      <w:pPr>
        <w:spacing w:after="240" w:line="276" w:lineRule="auto"/>
        <w:ind w:left="720" w:hanging="720"/>
        <w:jc w:val="center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i/>
          <w:iCs/>
          <w:color w:val="000000"/>
        </w:rPr>
        <w:t xml:space="preserve">Es el segundo lote de </w:t>
      </w:r>
      <w:r w:rsidR="00D46706">
        <w:rPr>
          <w:rFonts w:asciiTheme="minorHAnsi" w:hAnsiTheme="minorHAnsi" w:cstheme="minorHAnsi"/>
          <w:i/>
          <w:iCs/>
          <w:color w:val="000000"/>
        </w:rPr>
        <w:t xml:space="preserve">35 </w:t>
      </w:r>
      <w:r w:rsidRPr="00366091">
        <w:rPr>
          <w:rFonts w:asciiTheme="minorHAnsi" w:hAnsiTheme="minorHAnsi" w:cstheme="minorHAnsi"/>
          <w:i/>
          <w:iCs/>
          <w:color w:val="000000"/>
        </w:rPr>
        <w:t xml:space="preserve">coches Siemens </w:t>
      </w:r>
      <w:proofErr w:type="spellStart"/>
      <w:r w:rsidRPr="00366091">
        <w:rPr>
          <w:rFonts w:asciiTheme="minorHAnsi" w:hAnsiTheme="minorHAnsi" w:cstheme="minorHAnsi"/>
          <w:i/>
          <w:iCs/>
          <w:color w:val="000000"/>
        </w:rPr>
        <w:t>Schuckert</w:t>
      </w:r>
      <w:proofErr w:type="spellEnd"/>
      <w:r w:rsidRPr="00366091">
        <w:rPr>
          <w:rFonts w:asciiTheme="minorHAnsi" w:hAnsiTheme="minorHAnsi" w:cstheme="minorHAnsi"/>
          <w:i/>
          <w:iCs/>
          <w:color w:val="000000"/>
        </w:rPr>
        <w:t xml:space="preserve"> en desuso, puesto a disposición para particulares y empresas. Lo recaudado será invertido por Subterráneos de Buenos Aires en diferentes proyectos. En febrero se vendieron diez coches por dos millones de pesos, en promedio, cada uno.  </w:t>
      </w:r>
    </w:p>
    <w:p w14:paraId="2220F67C" w14:textId="77777777" w:rsidR="00366091" w:rsidRPr="00366091" w:rsidRDefault="00366091" w:rsidP="00366091">
      <w:p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</w:rPr>
        <w:t> </w:t>
      </w:r>
    </w:p>
    <w:p w14:paraId="659CB74E" w14:textId="5F990397" w:rsidR="00366091" w:rsidRPr="00366091" w:rsidRDefault="00366091" w:rsidP="00366091">
      <w:p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</w:rPr>
        <w:t>Buenos Aires</w:t>
      </w:r>
      <w:r w:rsidR="00367158">
        <w:rPr>
          <w:rFonts w:asciiTheme="minorHAnsi" w:hAnsiTheme="minorHAnsi" w:cstheme="minorHAnsi"/>
          <w:color w:val="000000"/>
        </w:rPr>
        <w:t>, 2</w:t>
      </w:r>
      <w:r w:rsidR="00D46706">
        <w:rPr>
          <w:rFonts w:asciiTheme="minorHAnsi" w:hAnsiTheme="minorHAnsi" w:cstheme="minorHAnsi"/>
          <w:color w:val="000000"/>
        </w:rPr>
        <w:t>6</w:t>
      </w:r>
      <w:r w:rsidR="00367158">
        <w:rPr>
          <w:rFonts w:asciiTheme="minorHAnsi" w:hAnsiTheme="minorHAnsi" w:cstheme="minorHAnsi"/>
          <w:color w:val="000000"/>
        </w:rPr>
        <w:t xml:space="preserve"> </w:t>
      </w:r>
      <w:r w:rsidRPr="00366091">
        <w:rPr>
          <w:rFonts w:asciiTheme="minorHAnsi" w:hAnsiTheme="minorHAnsi" w:cstheme="minorHAnsi"/>
          <w:color w:val="000000"/>
        </w:rPr>
        <w:t xml:space="preserve">abril de 2022.- Luego de la exitosa subasta de vagones realizada en febrero pasado, el próximo </w:t>
      </w:r>
      <w:r w:rsidR="00D46706">
        <w:rPr>
          <w:rFonts w:asciiTheme="minorHAnsi" w:hAnsiTheme="minorHAnsi" w:cstheme="minorHAnsi"/>
          <w:color w:val="000000"/>
        </w:rPr>
        <w:t>6 de mayo</w:t>
      </w:r>
      <w:r w:rsidRPr="00366091">
        <w:rPr>
          <w:rFonts w:asciiTheme="minorHAnsi" w:hAnsiTheme="minorHAnsi" w:cstheme="minorHAnsi"/>
          <w:color w:val="000000"/>
        </w:rPr>
        <w:t xml:space="preserve"> se realizará el remate del segundo lote de coches Siemens </w:t>
      </w:r>
      <w:proofErr w:type="spellStart"/>
      <w:r w:rsidRPr="00366091">
        <w:rPr>
          <w:rFonts w:asciiTheme="minorHAnsi" w:hAnsiTheme="minorHAnsi" w:cstheme="minorHAnsi"/>
          <w:color w:val="000000"/>
        </w:rPr>
        <w:t>Schuckert</w:t>
      </w:r>
      <w:proofErr w:type="spellEnd"/>
      <w:r w:rsidRPr="00366091">
        <w:rPr>
          <w:rFonts w:asciiTheme="minorHAnsi" w:hAnsiTheme="minorHAnsi" w:cstheme="minorHAnsi"/>
          <w:color w:val="000000"/>
        </w:rPr>
        <w:t xml:space="preserve"> en desuso, compuesto por 35 unidades que circularon en la red de subte. </w:t>
      </w:r>
    </w:p>
    <w:p w14:paraId="48311762" w14:textId="213FF590" w:rsidR="00366091" w:rsidRPr="00366091" w:rsidRDefault="00366091" w:rsidP="00366091">
      <w:p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</w:rPr>
        <w:t>La subasta se realizará de modo online a través la empresa Narv</w:t>
      </w:r>
      <w:r w:rsidR="00743518">
        <w:rPr>
          <w:rFonts w:asciiTheme="minorHAnsi" w:hAnsiTheme="minorHAnsi" w:cstheme="minorHAnsi"/>
          <w:color w:val="000000"/>
        </w:rPr>
        <w:t>aezbid</w:t>
      </w:r>
      <w:r w:rsidRPr="00366091">
        <w:rPr>
          <w:rFonts w:asciiTheme="minorHAnsi" w:hAnsiTheme="minorHAnsi" w:cstheme="minorHAnsi"/>
          <w:color w:val="000000"/>
        </w:rPr>
        <w:t xml:space="preserve"> y </w:t>
      </w:r>
      <w:r w:rsidR="00EE5C92">
        <w:rPr>
          <w:rFonts w:asciiTheme="minorHAnsi" w:hAnsiTheme="minorHAnsi" w:cstheme="minorHAnsi"/>
          <w:color w:val="000000"/>
        </w:rPr>
        <w:t xml:space="preserve">las unidades </w:t>
      </w:r>
      <w:r w:rsidRPr="00366091">
        <w:rPr>
          <w:rFonts w:asciiTheme="minorHAnsi" w:hAnsiTheme="minorHAnsi" w:cstheme="minorHAnsi"/>
          <w:color w:val="000000"/>
        </w:rPr>
        <w:t>tendrá</w:t>
      </w:r>
      <w:r w:rsidR="00EE5C92">
        <w:rPr>
          <w:rFonts w:asciiTheme="minorHAnsi" w:hAnsiTheme="minorHAnsi" w:cstheme="minorHAnsi"/>
          <w:color w:val="000000"/>
        </w:rPr>
        <w:t>n</w:t>
      </w:r>
      <w:r w:rsidRPr="00366091">
        <w:rPr>
          <w:rFonts w:asciiTheme="minorHAnsi" w:hAnsiTheme="minorHAnsi" w:cstheme="minorHAnsi"/>
          <w:color w:val="000000"/>
        </w:rPr>
        <w:t xml:space="preserve"> un precio base de $600.000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1E5AE198" w14:textId="3CD610B1" w:rsidR="00366091" w:rsidRPr="00366091" w:rsidRDefault="00366091" w:rsidP="00366091">
      <w:pPr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</w:rPr>
        <w:t xml:space="preserve">Las personas físicas y empresas </w:t>
      </w:r>
      <w:r w:rsidRPr="00A3357E">
        <w:rPr>
          <w:rFonts w:asciiTheme="minorHAnsi" w:hAnsiTheme="minorHAnsi" w:cstheme="minorHAnsi"/>
          <w:color w:val="000000"/>
        </w:rPr>
        <w:t xml:space="preserve">interesadas en participar podrán registrarse en la página </w:t>
      </w:r>
      <w:hyperlink r:id="rId6" w:history="1">
        <w:r w:rsidRPr="00A3357E">
          <w:rPr>
            <w:rStyle w:val="Hipervnculo"/>
            <w:rFonts w:asciiTheme="minorHAnsi" w:hAnsiTheme="minorHAnsi" w:cstheme="minorHAnsi"/>
          </w:rPr>
          <w:t>www.superbid.com.ar</w:t>
        </w:r>
      </w:hyperlink>
      <w:r w:rsidR="00743518">
        <w:rPr>
          <w:rFonts w:asciiTheme="minorHAnsi" w:hAnsiTheme="minorHAnsi" w:cstheme="minorHAnsi"/>
          <w:color w:val="000000"/>
        </w:rPr>
        <w:t xml:space="preserve"> </w:t>
      </w:r>
      <w:r w:rsidRPr="00A3357E">
        <w:rPr>
          <w:rFonts w:asciiTheme="minorHAnsi" w:hAnsiTheme="minorHAnsi" w:cstheme="minorHAnsi"/>
          <w:color w:val="000000"/>
        </w:rPr>
        <w:t>y ver las fotos del</w:t>
      </w:r>
      <w:r w:rsidRPr="00366091">
        <w:rPr>
          <w:rFonts w:asciiTheme="minorHAnsi" w:hAnsiTheme="minorHAnsi" w:cstheme="minorHAnsi"/>
          <w:color w:val="000000"/>
        </w:rPr>
        <w:t xml:space="preserve"> material rodante en el portal.  Además, podrán examinar los coches de manera presencial </w:t>
      </w:r>
      <w:r w:rsidR="00A3357E">
        <w:rPr>
          <w:rFonts w:asciiTheme="minorHAnsi" w:hAnsiTheme="minorHAnsi" w:cstheme="minorHAnsi"/>
          <w:color w:val="000000"/>
        </w:rPr>
        <w:t xml:space="preserve">en los cuatros sitios donde se alojan, </w:t>
      </w:r>
      <w:r w:rsidRPr="00A3357E">
        <w:rPr>
          <w:rFonts w:asciiTheme="minorHAnsi" w:hAnsiTheme="minorHAnsi" w:cstheme="minorHAnsi"/>
          <w:color w:val="000000"/>
        </w:rPr>
        <w:t>de lunes a viernes en el horario de 10</w:t>
      </w:r>
      <w:r w:rsidR="00367158">
        <w:rPr>
          <w:rFonts w:asciiTheme="minorHAnsi" w:hAnsiTheme="minorHAnsi" w:cstheme="minorHAnsi"/>
          <w:color w:val="000000"/>
        </w:rPr>
        <w:t xml:space="preserve"> </w:t>
      </w:r>
      <w:r w:rsidRPr="00A3357E">
        <w:rPr>
          <w:rFonts w:asciiTheme="minorHAnsi" w:hAnsiTheme="minorHAnsi" w:cstheme="minorHAnsi"/>
          <w:color w:val="000000"/>
        </w:rPr>
        <w:t>a 15</w:t>
      </w:r>
      <w:r w:rsidR="00367158">
        <w:rPr>
          <w:rFonts w:asciiTheme="minorHAnsi" w:hAnsiTheme="minorHAnsi" w:cstheme="minorHAnsi"/>
          <w:color w:val="000000"/>
        </w:rPr>
        <w:t xml:space="preserve"> h</w:t>
      </w:r>
      <w:r w:rsidRPr="00A3357E">
        <w:rPr>
          <w:rFonts w:asciiTheme="minorHAnsi" w:hAnsiTheme="minorHAnsi" w:cstheme="minorHAnsi"/>
          <w:color w:val="000000"/>
        </w:rPr>
        <w:t xml:space="preserve">, previa coordinación </w:t>
      </w:r>
      <w:r w:rsidR="00A3357E">
        <w:rPr>
          <w:rFonts w:asciiTheme="minorHAnsi" w:hAnsiTheme="minorHAnsi" w:cstheme="minorHAnsi"/>
          <w:color w:val="000000"/>
        </w:rPr>
        <w:t xml:space="preserve">con </w:t>
      </w:r>
      <w:r w:rsidRPr="00A3357E">
        <w:rPr>
          <w:rFonts w:asciiTheme="minorHAnsi" w:hAnsiTheme="minorHAnsi" w:cstheme="minorHAnsi"/>
          <w:color w:val="000000"/>
        </w:rPr>
        <w:t>personal de la</w:t>
      </w:r>
      <w:r w:rsidR="00367158">
        <w:rPr>
          <w:rFonts w:asciiTheme="minorHAnsi" w:hAnsiTheme="minorHAnsi" w:cstheme="minorHAnsi"/>
          <w:color w:val="000000"/>
        </w:rPr>
        <w:t xml:space="preserve"> firma seleccionada por Subterráneos de Buenos Aires</w:t>
      </w:r>
      <w:r w:rsidRPr="00A3357E">
        <w:rPr>
          <w:rFonts w:asciiTheme="minorHAnsi" w:hAnsiTheme="minorHAnsi" w:cstheme="minorHAnsi"/>
          <w:color w:val="000000"/>
        </w:rPr>
        <w:t>.</w:t>
      </w:r>
      <w:r w:rsidRPr="00366091">
        <w:rPr>
          <w:rFonts w:asciiTheme="minorHAnsi" w:hAnsiTheme="minorHAnsi" w:cstheme="minorHAnsi"/>
          <w:color w:val="000000"/>
        </w:rPr>
        <w:t> </w:t>
      </w:r>
    </w:p>
    <w:p w14:paraId="1F8D59A4" w14:textId="02B8A73E" w:rsidR="00366091" w:rsidRPr="00366091" w:rsidRDefault="00EE5C92" w:rsidP="00366091">
      <w:pPr>
        <w:spacing w:before="100" w:beforeAutospacing="1" w:after="24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s-ES_tradnl"/>
        </w:rPr>
        <w:t xml:space="preserve">Las unidades ya se encuentran disponibles para recibir ofertas desde la web </w:t>
      </w:r>
      <w:r>
        <w:rPr>
          <w:rFonts w:asciiTheme="minorHAnsi" w:hAnsiTheme="minorHAnsi" w:cstheme="minorHAnsi"/>
          <w:color w:val="000000"/>
        </w:rPr>
        <w:t xml:space="preserve">haciendo </w:t>
      </w:r>
      <w:proofErr w:type="spellStart"/>
      <w:r>
        <w:rPr>
          <w:rFonts w:asciiTheme="minorHAnsi" w:hAnsiTheme="minorHAnsi" w:cstheme="minorHAnsi"/>
          <w:color w:val="000000"/>
        </w:rPr>
        <w:t>click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EE5C92">
          <w:rPr>
            <w:rStyle w:val="Hipervnculo"/>
            <w:rFonts w:asciiTheme="minorHAnsi" w:hAnsiTheme="minorHAnsi" w:cstheme="minorHAnsi"/>
          </w:rPr>
          <w:t>aquí</w:t>
        </w:r>
      </w:hyperlink>
      <w:r>
        <w:rPr>
          <w:rFonts w:asciiTheme="minorHAnsi" w:hAnsiTheme="minorHAnsi" w:cstheme="minorHAnsi"/>
          <w:color w:val="000000"/>
          <w:lang w:val="es-ES_tradnl"/>
        </w:rPr>
        <w:t xml:space="preserve">. La oferta más alta será la ganadora, teniendo a </w:t>
      </w:r>
      <w:r w:rsidR="00366091" w:rsidRPr="00366091">
        <w:rPr>
          <w:rFonts w:asciiTheme="minorHAnsi" w:hAnsiTheme="minorHAnsi" w:cstheme="minorHAnsi"/>
          <w:color w:val="000000"/>
          <w:lang w:val="es-ES_tradnl"/>
        </w:rPr>
        <w:t>su cargo</w:t>
      </w:r>
      <w:r>
        <w:rPr>
          <w:rFonts w:asciiTheme="minorHAnsi" w:hAnsiTheme="minorHAnsi" w:cstheme="minorHAnsi"/>
          <w:color w:val="000000"/>
          <w:lang w:val="es-ES_tradnl"/>
        </w:rPr>
        <w:t xml:space="preserve"> </w:t>
      </w:r>
      <w:r w:rsidR="00366091" w:rsidRPr="00366091">
        <w:rPr>
          <w:rFonts w:asciiTheme="minorHAnsi" w:hAnsiTheme="minorHAnsi" w:cstheme="minorHAnsi"/>
          <w:color w:val="000000"/>
          <w:lang w:val="es-ES_tradnl"/>
        </w:rPr>
        <w:t xml:space="preserve">los gastos de traslado de los coches. </w:t>
      </w:r>
      <w:r w:rsidR="00366091" w:rsidRPr="00366091">
        <w:rPr>
          <w:rFonts w:asciiTheme="minorHAnsi" w:hAnsiTheme="minorHAnsi" w:cstheme="minorHAnsi"/>
          <w:color w:val="FF0000"/>
          <w:lang w:val="es-ES_tradnl"/>
        </w:rPr>
        <w:t> </w:t>
      </w:r>
    </w:p>
    <w:p w14:paraId="0CB49EC1" w14:textId="7B4B2FB0" w:rsidR="00366091" w:rsidRPr="00366091" w:rsidRDefault="00366091" w:rsidP="00366091">
      <w:pPr>
        <w:shd w:val="clear" w:color="auto" w:fill="FFFFFF"/>
        <w:spacing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  <w:lang w:val="es-ES_tradnl"/>
        </w:rPr>
        <w:t xml:space="preserve">Este procedimiento permitirá darle diferentes destinos a estos coches que tienen una gran historia detrás, fabricados en 1934, 1937 y 1944, y que circularon durante años en todas las líneas menos en la B. </w:t>
      </w:r>
    </w:p>
    <w:p w14:paraId="083B121B" w14:textId="46236B16" w:rsidR="00366091" w:rsidRPr="00366091" w:rsidRDefault="00366091" w:rsidP="00366091">
      <w:pPr>
        <w:spacing w:before="24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</w:rPr>
        <w:t xml:space="preserve">El Directorio de Subterráneos de Buenos Aires aprobó, en enero, la venta por subasta de 45 coches Siemens </w:t>
      </w:r>
      <w:proofErr w:type="spellStart"/>
      <w:r w:rsidRPr="00366091">
        <w:rPr>
          <w:rFonts w:asciiTheme="minorHAnsi" w:hAnsiTheme="minorHAnsi" w:cstheme="minorHAnsi"/>
          <w:color w:val="000000"/>
        </w:rPr>
        <w:t>Schuckert</w:t>
      </w:r>
      <w:proofErr w:type="spellEnd"/>
      <w:r w:rsidRPr="00366091">
        <w:rPr>
          <w:rFonts w:asciiTheme="minorHAnsi" w:hAnsiTheme="minorHAnsi" w:cstheme="minorHAnsi"/>
          <w:color w:val="000000"/>
        </w:rPr>
        <w:t xml:space="preserve"> en desuso. La primera subasta de diez unidades realizada en febrero recibió un total de 1949 ofertas por parte de 37 potenciales compradores, y los coches se vendieron en un promedio de $2 millones de pesos cada uno, lo que </w:t>
      </w:r>
      <w:r>
        <w:rPr>
          <w:rFonts w:asciiTheme="minorHAnsi" w:hAnsiTheme="minorHAnsi" w:cstheme="minorHAnsi"/>
          <w:color w:val="000000"/>
        </w:rPr>
        <w:t xml:space="preserve">redundó </w:t>
      </w:r>
      <w:r w:rsidRPr="00366091">
        <w:rPr>
          <w:rFonts w:asciiTheme="minorHAnsi" w:hAnsiTheme="minorHAnsi" w:cstheme="minorHAnsi"/>
          <w:color w:val="000000"/>
        </w:rPr>
        <w:t>en una r</w:t>
      </w:r>
      <w:r w:rsidR="00367158">
        <w:rPr>
          <w:rFonts w:asciiTheme="minorHAnsi" w:hAnsiTheme="minorHAnsi" w:cstheme="minorHAnsi"/>
          <w:color w:val="000000"/>
        </w:rPr>
        <w:t>ecaudación total de $21.290.000.</w:t>
      </w:r>
    </w:p>
    <w:p w14:paraId="5D324DEE" w14:textId="57D00BE0" w:rsidR="00366091" w:rsidRDefault="00366091" w:rsidP="00366091">
      <w:pPr>
        <w:spacing w:before="120" w:after="240" w:line="276" w:lineRule="auto"/>
        <w:jc w:val="both"/>
        <w:rPr>
          <w:rFonts w:asciiTheme="minorHAnsi" w:hAnsiTheme="minorHAnsi" w:cstheme="minorHAnsi"/>
          <w:color w:val="000000"/>
        </w:rPr>
      </w:pPr>
      <w:r w:rsidRPr="00366091">
        <w:rPr>
          <w:rFonts w:asciiTheme="minorHAnsi" w:hAnsiTheme="minorHAnsi" w:cstheme="minorHAnsi"/>
          <w:color w:val="000000"/>
        </w:rPr>
        <w:t xml:space="preserve">Estos coches, cuando comenzaron a circular en el subte, eran 0 km. Al cierre del año 2016, los trenes tenían una alta tasa de fallas: en la Línea H, era de 27 fallas cada 100.000 km. Además, por su antigüedad, tampoco era conveniente su adaptación a los nuevos </w:t>
      </w:r>
      <w:r w:rsidRPr="00366091">
        <w:rPr>
          <w:rFonts w:asciiTheme="minorHAnsi" w:hAnsiTheme="minorHAnsi" w:cstheme="minorHAnsi"/>
          <w:color w:val="000000"/>
        </w:rPr>
        <w:lastRenderedPageBreak/>
        <w:t>sistemas de señalamiento que se estaban implementando en el subte, por lo tanto, la inversión de tiempo y dinero para mantenerlos operativos no era conveniente.  </w:t>
      </w:r>
    </w:p>
    <w:p w14:paraId="2EB3B75A" w14:textId="3F8DD1E9" w:rsidR="00EE5C92" w:rsidRDefault="00EE5C92" w:rsidP="00366091">
      <w:pPr>
        <w:spacing w:before="120" w:after="240" w:line="276" w:lineRule="auto"/>
        <w:jc w:val="both"/>
        <w:rPr>
          <w:rFonts w:asciiTheme="minorHAnsi" w:hAnsiTheme="minorHAnsi" w:cstheme="minorHAnsi"/>
          <w:color w:val="000000"/>
        </w:rPr>
      </w:pPr>
    </w:p>
    <w:p w14:paraId="3EBAA5CC" w14:textId="77777777" w:rsidR="00EE5C92" w:rsidRPr="00366091" w:rsidRDefault="00EE5C92" w:rsidP="00366091">
      <w:pPr>
        <w:spacing w:before="120" w:after="240" w:line="276" w:lineRule="auto"/>
        <w:jc w:val="both"/>
        <w:rPr>
          <w:rFonts w:asciiTheme="minorHAnsi" w:hAnsiTheme="minorHAnsi" w:cstheme="minorHAnsi"/>
          <w:color w:val="000000"/>
        </w:rPr>
      </w:pPr>
    </w:p>
    <w:p w14:paraId="4E5EA464" w14:textId="77777777" w:rsidR="003C1FED" w:rsidRPr="00366091" w:rsidRDefault="003C1FED" w:rsidP="00366091">
      <w:pPr>
        <w:rPr>
          <w:rFonts w:asciiTheme="minorHAnsi" w:hAnsiTheme="minorHAnsi" w:cstheme="minorHAnsi"/>
        </w:rPr>
      </w:pPr>
    </w:p>
    <w:sectPr w:rsidR="003C1FED" w:rsidRPr="003660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00FB" w14:textId="77777777" w:rsidR="000E0D0A" w:rsidRDefault="000E0D0A" w:rsidP="009E5FB5">
      <w:r>
        <w:separator/>
      </w:r>
    </w:p>
  </w:endnote>
  <w:endnote w:type="continuationSeparator" w:id="0">
    <w:p w14:paraId="482F2AC7" w14:textId="77777777" w:rsidR="000E0D0A" w:rsidRDefault="000E0D0A" w:rsidP="009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E7C7" w14:textId="77777777" w:rsidR="000E0D0A" w:rsidRDefault="000E0D0A" w:rsidP="009E5FB5">
      <w:r>
        <w:separator/>
      </w:r>
    </w:p>
  </w:footnote>
  <w:footnote w:type="continuationSeparator" w:id="0">
    <w:p w14:paraId="59FC30E7" w14:textId="77777777" w:rsidR="000E0D0A" w:rsidRDefault="000E0D0A" w:rsidP="009E5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D1C" w14:textId="77777777" w:rsidR="009E5FB5" w:rsidRDefault="009E5FB5" w:rsidP="009E5FB5">
    <w:pPr>
      <w:pStyle w:val="Encabezado"/>
      <w:jc w:val="right"/>
    </w:pPr>
    <w:r>
      <w:rPr>
        <w:noProof/>
      </w:rPr>
      <w:drawing>
        <wp:inline distT="114300" distB="114300" distL="114300" distR="114300" wp14:anchorId="4EEAFA17" wp14:editId="27892F34">
          <wp:extent cx="966788" cy="94320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788" cy="943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34"/>
    <w:rsid w:val="000E0D0A"/>
    <w:rsid w:val="00366091"/>
    <w:rsid w:val="00367158"/>
    <w:rsid w:val="003C1FED"/>
    <w:rsid w:val="004E3E34"/>
    <w:rsid w:val="00743518"/>
    <w:rsid w:val="007B532B"/>
    <w:rsid w:val="0082729C"/>
    <w:rsid w:val="00901AC9"/>
    <w:rsid w:val="009E3B92"/>
    <w:rsid w:val="009E5FB5"/>
    <w:rsid w:val="00A3357E"/>
    <w:rsid w:val="00D46706"/>
    <w:rsid w:val="00DC4198"/>
    <w:rsid w:val="00EE5C92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114F"/>
  <w15:chartTrackingRefBased/>
  <w15:docId w15:val="{252AE626-D6A3-433F-8153-3020611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34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E3E34"/>
  </w:style>
  <w:style w:type="paragraph" w:styleId="Encabezado">
    <w:name w:val="header"/>
    <w:basedOn w:val="Normal"/>
    <w:link w:val="EncabezadoCar"/>
    <w:uiPriority w:val="99"/>
    <w:unhideWhenUsed/>
    <w:rsid w:val="009E5F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FB5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E5F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FB5"/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609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Ospd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bid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Laura Fernandez</dc:creator>
  <cp:keywords/>
  <dc:description/>
  <cp:lastModifiedBy>Sabrina Laura Fernandez</cp:lastModifiedBy>
  <cp:revision>3</cp:revision>
  <dcterms:created xsi:type="dcterms:W3CDTF">2022-04-22T14:29:00Z</dcterms:created>
  <dcterms:modified xsi:type="dcterms:W3CDTF">2022-04-26T16:53:00Z</dcterms:modified>
</cp:coreProperties>
</file>