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II – MANUAL DE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CONVIVENCIA PARA EL ARTE CALLEJERO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" w:lineRule="auto"/>
        <w:jc w:val="both"/>
        <w:rPr>
          <w:rFonts w:ascii="Arial" w:cs="Arial" w:eastAsia="Arial" w:hAnsi="Arial"/>
          <w:b w:val="1"/>
          <w:color w:val="222222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6"/>
          <w:szCs w:val="36"/>
          <w:rtl w:val="0"/>
        </w:rPr>
        <w:t xml:space="preserve">1.- Sobre el arte callejero</w:t>
      </w:r>
    </w:p>
    <w:p w:rsidR="00000000" w:rsidDel="00000000" w:rsidP="00000000" w:rsidRDefault="00000000" w:rsidRPr="00000000" w14:paraId="00000008">
      <w:pPr>
        <w:spacing w:line="331" w:lineRule="auto"/>
        <w:jc w:val="both"/>
        <w:rPr>
          <w:rFonts w:ascii="Arial" w:cs="Arial" w:eastAsia="Arial" w:hAnsi="Arial"/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¿En qué consiste el arte callejero?</w:t>
      </w:r>
    </w:p>
    <w:p w:rsidR="00000000" w:rsidDel="00000000" w:rsidP="00000000" w:rsidRDefault="00000000" w:rsidRPr="00000000" w14:paraId="0000000A">
      <w:pPr>
        <w:spacing w:line="3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31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 una actividad realizada por artistas profesionales o amateurs llevada adelante en el espacio público, buscando entretener a la audiencia cautiva que transita por la Ciudad de Buenos Aires, entendiendo el arte callejero como un eslabón más -entre otros- de la cadena cultural de la ciudad.</w:t>
      </w:r>
    </w:p>
    <w:p w:rsidR="00000000" w:rsidDel="00000000" w:rsidP="00000000" w:rsidRDefault="00000000" w:rsidRPr="00000000" w14:paraId="0000000C">
      <w:pPr>
        <w:spacing w:line="431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El arte callejero comprende espectáculos de circo, danza, magia, teatro, títeres, música, estatuas vivientes, dibujantes, muralistas y otros que diversifican la oferta cultural pública, promueven el encuentro y la integración.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¿Dónde puede llevar a cabo su actividad un/una  artista callejera?</w:t>
      </w:r>
    </w:p>
    <w:p w:rsidR="00000000" w:rsidDel="00000000" w:rsidP="00000000" w:rsidRDefault="00000000" w:rsidRPr="00000000" w14:paraId="00000010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El arte callejero está permitido en parques, plazas, áreas peatonales transitorias y veredas, calles y arterias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la Ciudad Autónoma de Buenos Aires de acuerdo a la RESOL 2021-167-GCABA-SECACGC. Los horarios para desarrollar la actividad dependerán de las autoridades de aplicación de cada uno de los espacios.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Consideraciones generales</w:t>
      </w:r>
    </w:p>
    <w:p w:rsidR="00000000" w:rsidDel="00000000" w:rsidP="00000000" w:rsidRDefault="00000000" w:rsidRPr="00000000" w14:paraId="00000014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Todas las actividades deberán llevarse a cabo respetando las medidas sanitarias.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Todas las actividades deberán llevarse a cabo en espacios lo suficientemente amplios como para no obstruir - tanto el artista como la audiencia - el paso o la entrada a comercios, edificios, cajeros, etc. Si la audiencia bloquea el paso, el artista debe promover la liberación del mismo.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Cada artista se encargará de difundir las medidas de prevención sanitaria que estén vigentes.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 haber dos espectáculos en simultáneo en la misma locación, las actividades deben llevarse a cabo a una distancia suficiente entre los distintos espectáculos a fin de poder desarrollar al máximo cada actividad y evitar la superposición sonora.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Las actividades se desarrollarán en 1 hora, pudiendo detenerse para realizar acciones de prevención sanitaria.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Las actividades no podrán ser ofensivas y/o humillantes para ningún o ninguna ciudadana.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 necesario que los artistas lleven siempre consigo una copia de la constancia del registro y del correspondiente permiso para poder desarrollar la actividad. Agentes del Gobierno de la Ciudad podrían solicitarlo.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2.-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Sobre el desarrollo de la actividad</w:t>
      </w:r>
    </w:p>
    <w:p w:rsidR="00000000" w:rsidDel="00000000" w:rsidP="00000000" w:rsidRDefault="00000000" w:rsidRPr="00000000" w14:paraId="0000001E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PROTOCOLO PARA EL DESARROLLO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virtud del contexto actual de pandemia debido al virus Covid-19, la actividad de Artistas Callejeros se encuentra sujeta al cumplimiento de protocolo sanitarios para la prevención del contagio.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Deberá darse estricto cumplimiento del "PROTOCOLO PARA EL DESARROLLO DE LA ACTIVIDAD DE ARTE CALLEJERO EN LA CIUDAD AUTÓNOMA DE BUENOS AIRES" (IF-22392463-2021-GCABA-MCGC) aprobado por Resolución Nº 2557-GCABA-MCGC-2021, y/o el que en el futuro lo reemplace.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Sonido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Aquellas actividades que se desarrollen con equipos de música, deberán respetar los decibeles estipulados por la Ley N° 1540 (75 dBA).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Equipamiento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Cada artista delimitará el espacio escénico por medio de elementos de  fácil visualización, garantizando la distancia requerida con los transeúntes y espectadores con por ejemplo: cintas, cordones, conos, etc. Estos elementos deberán ser desinfectados antes y después de cada presentación.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Los elementos permitidos para llevar adelante cualquier tipo de actividad artística en el espacio público son: equipos de música o parlantes portátiles, micrófonos inalámbricos, instrumentos acústicos, elementos para actividades circenses, estatuismo o títeres (hula hula, biombo, diábolos, objetos de malabarismo, etc.)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En el caso de artistas plásticos los elementos permitidos para desarrollar la actividad son: 1 (un) atril para el artista y hasta 5 (cinco) en caso de plazas. En este caso, el desarrollo de la actividad no podrá ser desarrollada en las aceras.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Los y las artistas deberán asegurarse de que nadie pueda tropezarse con el equipo o los elementos que utilicen para el desarrollo de la actividad y no deberán dejarlos desatendidos.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No está permitido compartir elementos con la audiencia.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 necesario velar por la seguridad de todos y todas, en especial si tu espectáculo implica elementos como  monociclos, diábolos, objetos de malabarismo, etc.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No están permitidas actividades con elementos de riesgo.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Se deberá mantener la limpieza y el orden del lugar al terminar la actividad y ayudar a promover que otros también lo hagan.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31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Propinas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Las personas que realicen alguna actividad artística en el espacio público y estén inscriptas en el registro, pueden realizar una actividad a la gorra.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El sombrero, gorra o estuche deberá permanecer a  1.5 metros de  distancia o contará con un mango de esa longitud que permita al artista mantener el distanciamiento social. Los artistas podrán contar opcionalmente con un medio de cobro electrónico para aportes voluntarios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Firma      Aclaración      DNI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419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0B463C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xcEe4w6ysEjj1DFf8UQXyWDBQ==">AMUW2mVlzYMcpkxCtwMRcVBF2fihNvA5QJNtafUjyfVYleWAObmgbVGnZjM8t/MRJp5FEisClkhD4QcYZRcvrtEo4+PrzAQL1n37xcZPIMrF+VyLtpW3Qvw=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2021-08-05T17:19:00Z</dcterms:created>
  <dc:creator>Anahí</dc:creator>
</cp:coreProperties>
</file>