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626FDA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 10 de Mayo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6D6891" w:rsidRPr="00626FDA">
        <w:rPr>
          <w:rFonts w:ascii="Arial" w:eastAsia="Arial Unicode MS" w:hAnsi="Arial" w:cs="Arial"/>
          <w:b/>
          <w:lang w:val="es-MX"/>
        </w:rPr>
        <w:t xml:space="preserve">NATACION Y PRACTICAS EN EL MEDIO ACUATICO </w:t>
      </w:r>
      <w:r w:rsidR="001D7A11" w:rsidRPr="00626FDA">
        <w:rPr>
          <w:rFonts w:ascii="Arial" w:eastAsia="Arial Unicode MS" w:hAnsi="Arial" w:cs="Arial"/>
          <w:b/>
          <w:lang w:val="es-MX"/>
        </w:rPr>
        <w:t>I</w:t>
      </w:r>
      <w:r w:rsidR="00B424EE" w:rsidRPr="00626FDA">
        <w:rPr>
          <w:rFonts w:ascii="Arial" w:eastAsia="Arial Unicode MS" w:hAnsi="Arial" w:cs="Arial"/>
          <w:b/>
          <w:lang w:val="es-MX"/>
        </w:rPr>
        <w:t xml:space="preserve"> </w:t>
      </w:r>
      <w:r w:rsidR="00D755AB" w:rsidRPr="00626FDA">
        <w:rPr>
          <w:rFonts w:ascii="Arial" w:eastAsia="Arial Unicode MS" w:hAnsi="Arial" w:cs="Arial"/>
        </w:rPr>
        <w:t>correspondi</w:t>
      </w:r>
      <w:r w:rsidR="00513F47" w:rsidRPr="00626FDA">
        <w:rPr>
          <w:rFonts w:ascii="Arial" w:eastAsia="Arial Unicode MS" w:hAnsi="Arial" w:cs="Arial"/>
        </w:rPr>
        <w:t xml:space="preserve">ente al </w:t>
      </w:r>
      <w:r w:rsidR="001D7A11" w:rsidRPr="00626FDA">
        <w:rPr>
          <w:rFonts w:ascii="Arial" w:eastAsia="Arial Unicode MS" w:hAnsi="Arial" w:cs="Arial"/>
        </w:rPr>
        <w:t>1er año de la Carrera (2</w:t>
      </w:r>
      <w:r w:rsidR="00BF7956" w:rsidRPr="00626FDA">
        <w:rPr>
          <w:rFonts w:ascii="Arial" w:eastAsia="Arial Unicode MS" w:hAnsi="Arial" w:cs="Arial"/>
        </w:rPr>
        <w:t xml:space="preserve"> horas</w:t>
      </w:r>
      <w:r w:rsidR="00B424EE" w:rsidRPr="00626FDA">
        <w:rPr>
          <w:rFonts w:ascii="Arial" w:eastAsia="Arial Unicode MS" w:hAnsi="Arial" w:cs="Arial"/>
        </w:rPr>
        <w:t xml:space="preserve"> cátedras)</w:t>
      </w:r>
      <w:r w:rsidR="001D7A11" w:rsidRPr="00626FDA">
        <w:rPr>
          <w:rFonts w:ascii="Arial" w:eastAsia="Arial Unicode MS" w:hAnsi="Arial" w:cs="Arial"/>
        </w:rPr>
        <w:t xml:space="preserve"> y </w:t>
      </w:r>
      <w:r w:rsidR="001D7A11" w:rsidRPr="00626FDA">
        <w:rPr>
          <w:rFonts w:ascii="Arial" w:eastAsia="Arial Unicode MS" w:hAnsi="Arial" w:cs="Arial"/>
          <w:b/>
        </w:rPr>
        <w:t>NATACION Y PRACTICAS EN EL MEDIO ACUATICO II</w:t>
      </w:r>
      <w:r w:rsidR="001D7A11" w:rsidRPr="00626FDA">
        <w:rPr>
          <w:rFonts w:ascii="Arial" w:eastAsia="Arial Unicode MS" w:hAnsi="Arial" w:cs="Arial"/>
        </w:rPr>
        <w:t xml:space="preserve"> correspondiente al 2do Año de la carrera (3 horas cátedras)</w:t>
      </w:r>
      <w:r w:rsidR="000B2B4A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En</w:t>
      </w:r>
      <w:r w:rsidR="000B2B4A">
        <w:rPr>
          <w:rFonts w:ascii="Arial" w:eastAsia="Arial Unicode MS" w:hAnsi="Arial" w:cs="Arial"/>
        </w:rPr>
        <w:t xml:space="preserve"> la casilla de correo, </w:t>
      </w:r>
      <w:r>
        <w:rPr>
          <w:rFonts w:ascii="Arial" w:eastAsia="Arial Unicode MS" w:hAnsi="Arial" w:cs="Arial"/>
        </w:rPr>
        <w:t>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0B2B4A">
        <w:rPr>
          <w:rFonts w:ascii="Arial" w:eastAsia="Arial Unicode MS" w:hAnsi="Arial" w:cs="Arial"/>
        </w:rPr>
        <w:t xml:space="preserve">: </w:t>
      </w:r>
      <w:r w:rsidR="000B2B4A" w:rsidRPr="000B2B4A">
        <w:rPr>
          <w:rFonts w:ascii="Arial" w:eastAsia="Arial Unicode MS" w:hAnsi="Arial" w:cs="Arial"/>
        </w:rPr>
        <w:t>https://isef2-caba.infd.edu.ar/sitio/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lastRenderedPageBreak/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Poseer conocimiento de l</w:t>
      </w:r>
      <w:r w:rsidR="001D7A11" w:rsidRPr="00626FDA">
        <w:rPr>
          <w:rFonts w:ascii="Arial" w:eastAsia="Arial Unicode MS" w:hAnsi="Arial" w:cs="Arial"/>
        </w:rPr>
        <w:t xml:space="preserve">a Teórica y </w:t>
      </w:r>
      <w:r w:rsidR="000D4E66" w:rsidRPr="00626FDA">
        <w:rPr>
          <w:rFonts w:ascii="Arial" w:eastAsia="Arial Unicode MS" w:hAnsi="Arial" w:cs="Arial"/>
        </w:rPr>
        <w:t>Práctica</w:t>
      </w:r>
      <w:r w:rsidR="001D7A11" w:rsidRPr="00626FDA">
        <w:rPr>
          <w:rFonts w:ascii="Arial" w:eastAsia="Arial Unicode MS" w:hAnsi="Arial" w:cs="Arial"/>
        </w:rPr>
        <w:t xml:space="preserve"> de la Natación y las diferentes actividades acuáticas.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B424EE" w:rsidRPr="00626FDA">
        <w:rPr>
          <w:rFonts w:ascii="Arial" w:eastAsia="Arial Unicode MS" w:hAnsi="Arial" w:cs="Arial"/>
        </w:rPr>
        <w:t xml:space="preserve">entes vinculados al desarrollo </w:t>
      </w:r>
      <w:r w:rsidR="002B35DB" w:rsidRPr="00626FDA">
        <w:rPr>
          <w:rFonts w:ascii="Arial" w:eastAsia="Arial Unicode MS" w:hAnsi="Arial" w:cs="Arial"/>
        </w:rPr>
        <w:t>práctico</w:t>
      </w:r>
      <w:r w:rsidR="001D7A11" w:rsidRPr="00626FDA">
        <w:rPr>
          <w:rFonts w:ascii="Arial" w:eastAsia="Arial Unicode MS" w:hAnsi="Arial" w:cs="Arial"/>
        </w:rPr>
        <w:t xml:space="preserve"> y teórico de la Natación y las diferentes actividades acuáticas</w:t>
      </w:r>
      <w:r w:rsidRPr="00626FDA">
        <w:rPr>
          <w:rFonts w:ascii="Arial" w:eastAsia="Arial Unicode MS" w:hAnsi="Arial" w:cs="Arial"/>
        </w:rPr>
        <w:t>.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B424EE">
        <w:rPr>
          <w:rFonts w:ascii="Arial" w:eastAsia="Arial Unicode MS" w:hAnsi="Arial" w:cs="Arial"/>
        </w:rPr>
        <w:t>l</w:t>
      </w:r>
      <w:r w:rsidR="001D7A11">
        <w:rPr>
          <w:rFonts w:ascii="Arial" w:eastAsia="Arial Unicode MS" w:hAnsi="Arial" w:cs="Arial"/>
        </w:rPr>
        <w:t xml:space="preserve"> abordaje de la Natación y sus diferentes actividades acuáticas</w:t>
      </w:r>
      <w:r w:rsidR="002B35DB">
        <w:rPr>
          <w:rFonts w:ascii="Arial" w:eastAsia="Arial Unicode MS" w:hAnsi="Arial" w:cs="Arial"/>
        </w:rPr>
        <w:t>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960DE5">
        <w:rPr>
          <w:rFonts w:ascii="Arial" w:eastAsia="Arial Unicode MS" w:hAnsi="Arial" w:cs="Arial"/>
        </w:rPr>
        <w:t xml:space="preserve"> </w:t>
      </w:r>
      <w:r w:rsidR="00626FDA">
        <w:rPr>
          <w:rFonts w:ascii="Arial" w:eastAsia="Arial Unicode MS" w:hAnsi="Arial" w:cs="Arial"/>
        </w:rPr>
        <w:t>11 al 18 de Mayo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0D4E66">
        <w:rPr>
          <w:rFonts w:ascii="Arial" w:eastAsia="Arial Unicode MS" w:hAnsi="Arial" w:cs="Arial"/>
        </w:rPr>
        <w:t>22 al 24 de Mayo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0D4E66">
        <w:rPr>
          <w:rFonts w:ascii="Arial" w:eastAsia="Arial Unicode MS" w:hAnsi="Arial" w:cs="Arial"/>
        </w:rPr>
        <w:t xml:space="preserve"> 30 al 4 de Junio 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0D4E66">
        <w:rPr>
          <w:rFonts w:ascii="Arial" w:eastAsia="Arial Unicode MS" w:hAnsi="Arial" w:cs="Arial"/>
        </w:rPr>
        <w:t xml:space="preserve"> 5 y 6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2B35DB">
        <w:rPr>
          <w:rFonts w:ascii="Arial" w:eastAsia="Arial Unicode MS" w:hAnsi="Arial" w:cs="Arial"/>
        </w:rPr>
        <w:t>hasta</w:t>
      </w:r>
      <w:r w:rsidR="000D4E66">
        <w:rPr>
          <w:rFonts w:ascii="Arial" w:eastAsia="Arial Unicode MS" w:hAnsi="Arial" w:cs="Arial"/>
        </w:rPr>
        <w:t xml:space="preserve"> 7 y 8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60DE5">
        <w:rPr>
          <w:rFonts w:ascii="Arial" w:eastAsia="Arial Unicode MS" w:hAnsi="Arial" w:cs="Arial"/>
        </w:rPr>
        <w:t xml:space="preserve">r al </w:t>
      </w:r>
      <w:r w:rsidR="000E7B0D">
        <w:rPr>
          <w:rFonts w:ascii="Arial" w:eastAsia="Arial Unicode MS" w:hAnsi="Arial" w:cs="Arial"/>
        </w:rPr>
        <w:t>9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631EA4" w:rsidRPr="000D4E66">
        <w:rPr>
          <w:rFonts w:ascii="Arial" w:eastAsia="Arial Unicode MS" w:hAnsi="Arial" w:cs="Arial"/>
        </w:rPr>
        <w:t xml:space="preserve">está integrada por dos docentes de la institución y uno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10E1B" w:rsidRPr="000D4E66" w:rsidRDefault="004232FF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 xml:space="preserve">Prof. Clerici, </w:t>
      </w:r>
      <w:r w:rsidR="000D4E66" w:rsidRPr="000D4E66">
        <w:rPr>
          <w:rFonts w:ascii="Arial" w:eastAsia="Arial Unicode MS" w:hAnsi="Arial" w:cs="Arial"/>
        </w:rPr>
        <w:t>María</w:t>
      </w:r>
      <w:r w:rsidRPr="000D4E66">
        <w:rPr>
          <w:rFonts w:ascii="Arial" w:eastAsia="Arial Unicode MS" w:hAnsi="Arial" w:cs="Arial"/>
        </w:rPr>
        <w:t xml:space="preserve"> Cristina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 xml:space="preserve">Prof. </w:t>
      </w:r>
      <w:r w:rsidR="004232FF" w:rsidRPr="000D4E66">
        <w:rPr>
          <w:rFonts w:ascii="Arial" w:eastAsia="Arial Unicode MS" w:hAnsi="Arial" w:cs="Arial"/>
        </w:rPr>
        <w:t>Parlagreco, Claudia</w:t>
      </w:r>
    </w:p>
    <w:p w:rsidR="00581890" w:rsidRDefault="0058189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Prof.</w:t>
      </w:r>
      <w:r w:rsidR="004232FF" w:rsidRPr="000D4E66">
        <w:rPr>
          <w:rFonts w:ascii="Arial" w:eastAsia="Arial Unicode MS" w:hAnsi="Arial" w:cs="Arial"/>
        </w:rPr>
        <w:t xml:space="preserve"> Cichero, Gustavo</w:t>
      </w:r>
    </w:p>
    <w:p w:rsidR="00210215" w:rsidRPr="005D7754" w:rsidRDefault="00210215" w:rsidP="00210215">
      <w:pPr>
        <w:spacing w:line="240" w:lineRule="auto"/>
        <w:rPr>
          <w:rFonts w:ascii="Arial" w:eastAsia="Arial Unicode MS" w:hAnsi="Arial" w:cs="Arial"/>
        </w:rPr>
      </w:pP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D3" w:rsidRDefault="00F044D3" w:rsidP="00546AC7">
      <w:pPr>
        <w:spacing w:after="0" w:line="240" w:lineRule="auto"/>
      </w:pPr>
      <w:r>
        <w:separator/>
      </w:r>
    </w:p>
  </w:endnote>
  <w:endnote w:type="continuationSeparator" w:id="0">
    <w:p w:rsidR="00F044D3" w:rsidRDefault="00F044D3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D3" w:rsidRDefault="00F044D3" w:rsidP="00546AC7">
      <w:pPr>
        <w:spacing w:after="0" w:line="240" w:lineRule="auto"/>
      </w:pPr>
      <w:r>
        <w:separator/>
      </w:r>
    </w:p>
  </w:footnote>
  <w:footnote w:type="continuationSeparator" w:id="0">
    <w:p w:rsidR="00F044D3" w:rsidRDefault="00F044D3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54B0"/>
    <w:rsid w:val="000A0678"/>
    <w:rsid w:val="000A6915"/>
    <w:rsid w:val="000A7B91"/>
    <w:rsid w:val="000B2B4A"/>
    <w:rsid w:val="000C4EFD"/>
    <w:rsid w:val="000D4E66"/>
    <w:rsid w:val="000E5740"/>
    <w:rsid w:val="000E676F"/>
    <w:rsid w:val="000E7B0D"/>
    <w:rsid w:val="001022D5"/>
    <w:rsid w:val="001334E6"/>
    <w:rsid w:val="00136CDA"/>
    <w:rsid w:val="001577F2"/>
    <w:rsid w:val="00196561"/>
    <w:rsid w:val="001D3429"/>
    <w:rsid w:val="001D7A11"/>
    <w:rsid w:val="001F44BB"/>
    <w:rsid w:val="002003AB"/>
    <w:rsid w:val="00210215"/>
    <w:rsid w:val="00211F58"/>
    <w:rsid w:val="002216E5"/>
    <w:rsid w:val="002B35DB"/>
    <w:rsid w:val="002D359F"/>
    <w:rsid w:val="00331C14"/>
    <w:rsid w:val="00342348"/>
    <w:rsid w:val="003A4948"/>
    <w:rsid w:val="003A4C5E"/>
    <w:rsid w:val="003D2DFC"/>
    <w:rsid w:val="003E023E"/>
    <w:rsid w:val="003E6DE1"/>
    <w:rsid w:val="00414207"/>
    <w:rsid w:val="004232FF"/>
    <w:rsid w:val="00424524"/>
    <w:rsid w:val="004304F3"/>
    <w:rsid w:val="00442978"/>
    <w:rsid w:val="0047356F"/>
    <w:rsid w:val="004761E6"/>
    <w:rsid w:val="004E3844"/>
    <w:rsid w:val="00506DE5"/>
    <w:rsid w:val="00513F47"/>
    <w:rsid w:val="00546AC7"/>
    <w:rsid w:val="00557EB6"/>
    <w:rsid w:val="00561778"/>
    <w:rsid w:val="00581890"/>
    <w:rsid w:val="005A361A"/>
    <w:rsid w:val="005D05C1"/>
    <w:rsid w:val="005D7754"/>
    <w:rsid w:val="005E0FE3"/>
    <w:rsid w:val="00606143"/>
    <w:rsid w:val="00626FDA"/>
    <w:rsid w:val="00631EA4"/>
    <w:rsid w:val="0064146D"/>
    <w:rsid w:val="006C03A8"/>
    <w:rsid w:val="006D6891"/>
    <w:rsid w:val="00710E1B"/>
    <w:rsid w:val="007145AB"/>
    <w:rsid w:val="00740FBE"/>
    <w:rsid w:val="00757C2F"/>
    <w:rsid w:val="007925B7"/>
    <w:rsid w:val="007B2A60"/>
    <w:rsid w:val="007B5B50"/>
    <w:rsid w:val="00810C1B"/>
    <w:rsid w:val="00817197"/>
    <w:rsid w:val="00825966"/>
    <w:rsid w:val="00832B53"/>
    <w:rsid w:val="0085188B"/>
    <w:rsid w:val="008C3920"/>
    <w:rsid w:val="008D56CF"/>
    <w:rsid w:val="00911C3E"/>
    <w:rsid w:val="0093179E"/>
    <w:rsid w:val="00960DE5"/>
    <w:rsid w:val="009A3508"/>
    <w:rsid w:val="009B2C8B"/>
    <w:rsid w:val="00A02D21"/>
    <w:rsid w:val="00A16942"/>
    <w:rsid w:val="00AD302B"/>
    <w:rsid w:val="00B37889"/>
    <w:rsid w:val="00B424EE"/>
    <w:rsid w:val="00B5555B"/>
    <w:rsid w:val="00B730A7"/>
    <w:rsid w:val="00BD5AC0"/>
    <w:rsid w:val="00BF7956"/>
    <w:rsid w:val="00C02793"/>
    <w:rsid w:val="00C44498"/>
    <w:rsid w:val="00C81348"/>
    <w:rsid w:val="00CF2648"/>
    <w:rsid w:val="00D40E43"/>
    <w:rsid w:val="00D42BD0"/>
    <w:rsid w:val="00D755AB"/>
    <w:rsid w:val="00DA6D70"/>
    <w:rsid w:val="00E43D42"/>
    <w:rsid w:val="00E6487E"/>
    <w:rsid w:val="00E678EA"/>
    <w:rsid w:val="00E74335"/>
    <w:rsid w:val="00E86E4C"/>
    <w:rsid w:val="00E87A61"/>
    <w:rsid w:val="00ED761D"/>
    <w:rsid w:val="00EF200A"/>
    <w:rsid w:val="00EF6610"/>
    <w:rsid w:val="00F044D3"/>
    <w:rsid w:val="00F643D6"/>
    <w:rsid w:val="00F9706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Delegacion</cp:lastModifiedBy>
  <cp:revision>2</cp:revision>
  <dcterms:created xsi:type="dcterms:W3CDTF">2018-05-11T13:20:00Z</dcterms:created>
  <dcterms:modified xsi:type="dcterms:W3CDTF">2018-05-11T13:20:00Z</dcterms:modified>
</cp:coreProperties>
</file>