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A" w:rsidRDefault="007A748A">
      <w:pPr>
        <w:pStyle w:val="Textoindependiente"/>
        <w:ind w:left="3796"/>
        <w:rPr>
          <w:sz w:val="20"/>
        </w:rPr>
      </w:pPr>
    </w:p>
    <w:p w:rsidR="007A748A" w:rsidRDefault="009F4413">
      <w:pPr>
        <w:spacing w:before="115"/>
        <w:ind w:left="543" w:right="572"/>
        <w:jc w:val="center"/>
        <w:rPr>
          <w:b/>
          <w:sz w:val="34"/>
        </w:rPr>
      </w:pPr>
      <w:r>
        <w:rPr>
          <w:b/>
          <w:sz w:val="34"/>
        </w:rPr>
        <w:t>GOBIERNO DE LA CIUDAD DE BUENOS AIRES</w:t>
      </w:r>
    </w:p>
    <w:p w:rsidR="007A748A" w:rsidRPr="00B90AF8" w:rsidRDefault="009F4413">
      <w:pPr>
        <w:spacing w:before="1" w:line="317" w:lineRule="exact"/>
        <w:ind w:left="1949"/>
        <w:rPr>
          <w:rFonts w:ascii="Garamond" w:hAnsi="Garamond"/>
          <w:b/>
          <w:sz w:val="28"/>
        </w:rPr>
      </w:pPr>
      <w:r w:rsidRPr="00B90AF8">
        <w:rPr>
          <w:rFonts w:ascii="Garamond" w:hAnsi="Garamond"/>
          <w:b/>
          <w:spacing w:val="-1"/>
          <w:w w:val="99"/>
          <w:position w:val="1"/>
          <w:sz w:val="28"/>
        </w:rPr>
        <w:t>E</w:t>
      </w:r>
      <w:r w:rsidR="00791EE1" w:rsidRPr="00B90AF8">
        <w:rPr>
          <w:rFonts w:ascii="Garamond" w:hAnsi="Garamond"/>
          <w:b/>
          <w:w w:val="99"/>
          <w:position w:val="1"/>
          <w:sz w:val="28"/>
        </w:rPr>
        <w:t>N</w:t>
      </w:r>
      <w:r w:rsidRPr="00B90AF8">
        <w:rPr>
          <w:rFonts w:ascii="Garamond" w:hAnsi="Garamond"/>
          <w:b/>
          <w:w w:val="99"/>
          <w:position w:val="1"/>
          <w:sz w:val="28"/>
        </w:rPr>
        <w:t>S.</w:t>
      </w:r>
      <w:r w:rsidRPr="00B90AF8">
        <w:rPr>
          <w:rFonts w:ascii="Garamond" w:hAnsi="Garamond"/>
          <w:b/>
          <w:spacing w:val="-2"/>
          <w:position w:val="1"/>
          <w:sz w:val="28"/>
        </w:rPr>
        <w:t xml:space="preserve"> </w:t>
      </w:r>
      <w:r w:rsidRPr="00B90AF8">
        <w:rPr>
          <w:rFonts w:ascii="Garamond" w:hAnsi="Garamond"/>
          <w:b/>
          <w:w w:val="99"/>
          <w:position w:val="1"/>
          <w:sz w:val="28"/>
        </w:rPr>
        <w:t>Nº</w:t>
      </w:r>
      <w:r w:rsidRPr="00B90AF8">
        <w:rPr>
          <w:rFonts w:ascii="Garamond" w:hAnsi="Garamond"/>
          <w:b/>
          <w:position w:val="1"/>
          <w:sz w:val="28"/>
        </w:rPr>
        <w:t xml:space="preserve"> </w:t>
      </w:r>
      <w:r w:rsidR="00791EE1" w:rsidRPr="00B90AF8">
        <w:rPr>
          <w:rFonts w:ascii="Garamond" w:hAnsi="Garamond"/>
          <w:b/>
          <w:spacing w:val="-1"/>
          <w:w w:val="99"/>
          <w:position w:val="1"/>
          <w:sz w:val="28"/>
        </w:rPr>
        <w:t>6</w:t>
      </w:r>
      <w:r w:rsidRPr="00B90AF8">
        <w:rPr>
          <w:rFonts w:ascii="Garamond" w:hAnsi="Garamond"/>
          <w:b/>
          <w:position w:val="1"/>
          <w:sz w:val="28"/>
        </w:rPr>
        <w:t xml:space="preserve"> </w:t>
      </w:r>
      <w:r w:rsidRPr="00B90AF8">
        <w:rPr>
          <w:rFonts w:ascii="Garamond" w:hAnsi="Garamond"/>
          <w:b/>
          <w:spacing w:val="-116"/>
          <w:w w:val="99"/>
          <w:position w:val="1"/>
          <w:sz w:val="28"/>
        </w:rPr>
        <w:t>“</w:t>
      </w:r>
      <w:r w:rsidRPr="00B90AF8">
        <w:rPr>
          <w:rFonts w:ascii="Garamond" w:hAnsi="Garamond"/>
          <w:b/>
          <w:color w:val="C0C0C0"/>
          <w:spacing w:val="-10"/>
          <w:w w:val="99"/>
          <w:sz w:val="28"/>
        </w:rPr>
        <w:t>“</w:t>
      </w:r>
      <w:r w:rsidR="000E5BF2" w:rsidRPr="00B90AF8">
        <w:rPr>
          <w:rFonts w:ascii="Garamond" w:hAnsi="Garamond"/>
          <w:b/>
          <w:w w:val="99"/>
          <w:position w:val="1"/>
          <w:sz w:val="28"/>
        </w:rPr>
        <w:t xml:space="preserve">Vicente </w:t>
      </w:r>
      <w:proofErr w:type="spellStart"/>
      <w:r w:rsidR="000E5BF2" w:rsidRPr="00B90AF8">
        <w:rPr>
          <w:rFonts w:ascii="Garamond" w:hAnsi="Garamond"/>
          <w:b/>
          <w:w w:val="99"/>
          <w:position w:val="1"/>
          <w:sz w:val="28"/>
        </w:rPr>
        <w:t>Ló</w:t>
      </w:r>
      <w:r w:rsidR="00791EE1" w:rsidRPr="00B90AF8">
        <w:rPr>
          <w:rFonts w:ascii="Garamond" w:hAnsi="Garamond"/>
          <w:b/>
          <w:w w:val="99"/>
          <w:position w:val="1"/>
          <w:sz w:val="28"/>
        </w:rPr>
        <w:t>pez</w:t>
      </w:r>
      <w:proofErr w:type="spellEnd"/>
      <w:r w:rsidR="00791EE1" w:rsidRPr="00B90AF8">
        <w:rPr>
          <w:rFonts w:ascii="Garamond" w:hAnsi="Garamond"/>
          <w:b/>
          <w:w w:val="99"/>
          <w:position w:val="1"/>
          <w:sz w:val="28"/>
        </w:rPr>
        <w:t xml:space="preserve"> y Planes</w:t>
      </w:r>
      <w:r w:rsidRPr="00B90AF8">
        <w:rPr>
          <w:rFonts w:ascii="Garamond" w:hAnsi="Garamond"/>
          <w:b/>
          <w:spacing w:val="-116"/>
          <w:w w:val="99"/>
          <w:position w:val="1"/>
          <w:sz w:val="28"/>
        </w:rPr>
        <w:t>”</w:t>
      </w:r>
      <w:r w:rsidRPr="00B90AF8">
        <w:rPr>
          <w:rFonts w:ascii="Garamond" w:hAnsi="Garamond"/>
          <w:b/>
          <w:color w:val="C0C0C0"/>
          <w:w w:val="99"/>
          <w:sz w:val="28"/>
        </w:rPr>
        <w:t>”</w:t>
      </w:r>
    </w:p>
    <w:p w:rsidR="007A748A" w:rsidRPr="00B90AF8" w:rsidRDefault="000E5BF2" w:rsidP="000E5BF2">
      <w:pPr>
        <w:pStyle w:val="Textoindependiente"/>
        <w:spacing w:before="4"/>
        <w:jc w:val="center"/>
        <w:rPr>
          <w:b/>
        </w:rPr>
      </w:pPr>
      <w:proofErr w:type="spellStart"/>
      <w:r w:rsidRPr="00B90AF8">
        <w:rPr>
          <w:b/>
        </w:rPr>
        <w:t>Güemes</w:t>
      </w:r>
      <w:proofErr w:type="spellEnd"/>
      <w:r w:rsidRPr="00B90AF8">
        <w:rPr>
          <w:b/>
        </w:rPr>
        <w:t xml:space="preserve"> </w:t>
      </w:r>
      <w:r w:rsidR="00791EE1" w:rsidRPr="00B90AF8">
        <w:rPr>
          <w:b/>
        </w:rPr>
        <w:t>3859</w:t>
      </w:r>
    </w:p>
    <w:p w:rsidR="00791EE1" w:rsidRDefault="00791EE1">
      <w:pPr>
        <w:pStyle w:val="Textoindependiente"/>
        <w:spacing w:before="4"/>
      </w:pPr>
    </w:p>
    <w:p w:rsidR="00E7560A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>La</w:t>
      </w:r>
      <w:r w:rsidR="00B90AF8" w:rsidRPr="00B90AF8">
        <w:rPr>
          <w:lang w:val="es-AR"/>
        </w:rPr>
        <w:t xml:space="preserve"> </w:t>
      </w:r>
      <w:proofErr w:type="spellStart"/>
      <w:r w:rsidR="00B90AF8" w:rsidRPr="00B90AF8">
        <w:rPr>
          <w:lang w:val="es-AR"/>
        </w:rPr>
        <w:t>Vicedirección</w:t>
      </w:r>
      <w:proofErr w:type="spellEnd"/>
      <w:r w:rsidR="00B90AF8" w:rsidRPr="00B90AF8">
        <w:rPr>
          <w:lang w:val="es-AR"/>
        </w:rPr>
        <w:t xml:space="preserve"> del Nivel Medio de la </w:t>
      </w:r>
      <w:r w:rsidRPr="00B90AF8">
        <w:rPr>
          <w:lang w:val="es-AR"/>
        </w:rPr>
        <w:t xml:space="preserve"> Escuela Normal </w:t>
      </w:r>
      <w:r w:rsidR="00B90AF8" w:rsidRPr="00B90AF8">
        <w:rPr>
          <w:lang w:val="es-AR"/>
        </w:rPr>
        <w:t xml:space="preserve">Superior </w:t>
      </w:r>
      <w:r w:rsidR="00E7560A" w:rsidRPr="00B90AF8">
        <w:rPr>
          <w:lang w:val="es-AR"/>
        </w:rPr>
        <w:t xml:space="preserve">N° 6 convoca a la presentación </w:t>
      </w:r>
      <w:r w:rsidRPr="00B90AF8">
        <w:rPr>
          <w:lang w:val="es-AR"/>
        </w:rPr>
        <w:t>de</w:t>
      </w:r>
      <w:r w:rsidR="00E7560A" w:rsidRPr="00B90AF8">
        <w:rPr>
          <w:lang w:val="es-AR"/>
        </w:rPr>
        <w:t xml:space="preserve"> </w:t>
      </w:r>
      <w:r w:rsidRPr="00B90AF8">
        <w:rPr>
          <w:lang w:val="es-AR"/>
        </w:rPr>
        <w:t xml:space="preserve">proyectos </w:t>
      </w:r>
      <w:r w:rsidR="00E7560A" w:rsidRPr="00B90AF8">
        <w:rPr>
          <w:lang w:val="es-AR"/>
        </w:rPr>
        <w:t xml:space="preserve">para cobertura de EDIS (Espacios de </w:t>
      </w:r>
      <w:proofErr w:type="spellStart"/>
      <w:r w:rsidR="00E7560A" w:rsidRPr="00B90AF8">
        <w:rPr>
          <w:lang w:val="es-AR"/>
        </w:rPr>
        <w:t>Definiciòn</w:t>
      </w:r>
      <w:proofErr w:type="spellEnd"/>
      <w:r w:rsidR="00E7560A" w:rsidRPr="00B90AF8">
        <w:rPr>
          <w:lang w:val="es-AR"/>
        </w:rPr>
        <w:t xml:space="preserve"> Institucional)</w:t>
      </w:r>
      <w:r w:rsidR="000E5BF2" w:rsidRPr="00B90AF8">
        <w:rPr>
          <w:lang w:val="es-AR"/>
        </w:rPr>
        <w:t xml:space="preserve"> en el Nivel Secundario.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 xml:space="preserve"> 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 xml:space="preserve">Requisitos </w:t>
      </w:r>
      <w:r w:rsidR="00E7560A" w:rsidRPr="00B90AF8">
        <w:rPr>
          <w:lang w:val="es-AR"/>
        </w:rPr>
        <w:t>que deben reunir los postulantes</w:t>
      </w:r>
      <w:r w:rsidRPr="00B90AF8">
        <w:rPr>
          <w:lang w:val="es-AR"/>
        </w:rPr>
        <w:t xml:space="preserve">. 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 xml:space="preserve"> 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 xml:space="preserve">Título docente o habilitante. Experiencia  comprobable. Presentar el proyecto con el C.V. 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 xml:space="preserve"> </w:t>
      </w:r>
    </w:p>
    <w:p w:rsidR="00F63101" w:rsidRPr="00B90AF8" w:rsidRDefault="00E7560A" w:rsidP="00E7560A">
      <w:pPr>
        <w:pStyle w:val="Textoindependiente"/>
        <w:tabs>
          <w:tab w:val="left" w:pos="814"/>
        </w:tabs>
        <w:spacing w:before="4"/>
        <w:rPr>
          <w:lang w:val="es-AR"/>
        </w:rPr>
      </w:pPr>
      <w:r w:rsidRPr="00B90AF8">
        <w:rPr>
          <w:lang w:val="es-AR"/>
        </w:rPr>
        <w:t xml:space="preserve">Se han definido las siguientes temáticas para los cursos y horarios que se presentan a </w:t>
      </w:r>
      <w:r w:rsidR="000E5BF2" w:rsidRPr="00B90AF8">
        <w:rPr>
          <w:lang w:val="es-AR"/>
        </w:rPr>
        <w:t>continuació</w:t>
      </w:r>
      <w:r w:rsidRPr="00B90AF8">
        <w:rPr>
          <w:lang w:val="es-AR"/>
        </w:rPr>
        <w:t>n</w:t>
      </w:r>
    </w:p>
    <w:p w:rsidR="00F63101" w:rsidRPr="00B90AF8" w:rsidRDefault="00F63101" w:rsidP="00F63101">
      <w:pPr>
        <w:pStyle w:val="Textoindependiente"/>
        <w:spacing w:before="4"/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CURSO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PROPUESTA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1 º1º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Martes 5º y 6º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(10:55 a 12:15)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Vínculos con el saber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1º2º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Martes 6º y 7º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(11:35 a 13)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Vínculos con el saber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2º1º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Martes</w:t>
            </w:r>
            <w:r w:rsidR="000E5BF2" w:rsidRPr="00B90AF8">
              <w:rPr>
                <w:sz w:val="24"/>
                <w:szCs w:val="24"/>
              </w:rPr>
              <w:t xml:space="preserve"> </w:t>
            </w:r>
            <w:r w:rsidRPr="00B90AF8">
              <w:rPr>
                <w:sz w:val="24"/>
                <w:szCs w:val="24"/>
              </w:rPr>
              <w:t xml:space="preserve">6º y  7º 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(11:35 a 13)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Temáticas Juveniles. Vínculos e identidades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 xml:space="preserve">2º4º 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lunes 7º y 8º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(12:20 a 13:40)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Temáticas Juveniles. Vínculos e identidades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2º5º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Lunes 3º    (9:20 a 10)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Lunes 7º    (12:20a13)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Temáticas Juveniles. Vínculos e identidades</w:t>
            </w:r>
          </w:p>
        </w:tc>
      </w:tr>
      <w:tr w:rsidR="00E7560A" w:rsidRPr="00B90AF8" w:rsidTr="00E7560A">
        <w:tc>
          <w:tcPr>
            <w:tcW w:w="2943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3º4º BOCN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Miércoles 4º y 5º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(10 a 11:35)</w:t>
            </w:r>
          </w:p>
        </w:tc>
        <w:tc>
          <w:tcPr>
            <w:tcW w:w="3402" w:type="dxa"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Vínculos solidarios y comunitarios: aprender y participar</w:t>
            </w:r>
          </w:p>
        </w:tc>
      </w:tr>
      <w:tr w:rsidR="00E7560A" w:rsidRPr="00B90AF8" w:rsidTr="00E756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3º5º BOE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Viernes 3º y 4º</w:t>
            </w:r>
          </w:p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(9:20 a 10:40)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0A" w:rsidRPr="00B90AF8" w:rsidRDefault="00E7560A" w:rsidP="00EA2E51">
            <w:pPr>
              <w:rPr>
                <w:sz w:val="24"/>
                <w:szCs w:val="24"/>
              </w:rPr>
            </w:pPr>
            <w:r w:rsidRPr="00B90AF8">
              <w:rPr>
                <w:sz w:val="24"/>
                <w:szCs w:val="24"/>
              </w:rPr>
              <w:t>Vínculos solidarios y comunitarios</w:t>
            </w:r>
          </w:p>
        </w:tc>
      </w:tr>
    </w:tbl>
    <w:p w:rsidR="00E7560A" w:rsidRPr="00B90AF8" w:rsidRDefault="00E7560A" w:rsidP="00E7560A">
      <w:pPr>
        <w:rPr>
          <w:lang w:val="es-AR"/>
        </w:rPr>
      </w:pPr>
    </w:p>
    <w:p w:rsidR="00E7560A" w:rsidRPr="00B90AF8" w:rsidRDefault="00E7560A" w:rsidP="00E7560A">
      <w:pPr>
        <w:rPr>
          <w:lang w:val="es-AR"/>
        </w:rPr>
      </w:pPr>
    </w:p>
    <w:p w:rsidR="00E7560A" w:rsidRPr="00B90AF8" w:rsidRDefault="00E7560A" w:rsidP="00F63101">
      <w:pPr>
        <w:pStyle w:val="Textoindependiente"/>
        <w:spacing w:before="4"/>
        <w:rPr>
          <w:lang w:val="es-AR"/>
        </w:rPr>
      </w:pPr>
      <w:r w:rsidRPr="00B90AF8">
        <w:rPr>
          <w:lang w:val="es-AR"/>
        </w:rPr>
        <w:t>Las propuestas se</w:t>
      </w:r>
      <w:bookmarkStart w:id="0" w:name="_GoBack"/>
      <w:bookmarkEnd w:id="0"/>
      <w:r w:rsidRPr="00B90AF8">
        <w:rPr>
          <w:lang w:val="es-AR"/>
        </w:rPr>
        <w:t xml:space="preserve"> reciben hasta el </w:t>
      </w:r>
      <w:r w:rsidR="000E5BF2" w:rsidRPr="00B90AF8">
        <w:rPr>
          <w:lang w:val="es-AR"/>
        </w:rPr>
        <w:t xml:space="preserve">3 de mayo en </w:t>
      </w:r>
      <w:proofErr w:type="spellStart"/>
      <w:r w:rsidR="000E5BF2" w:rsidRPr="00B90AF8">
        <w:rPr>
          <w:lang w:val="es-AR"/>
        </w:rPr>
        <w:t>Vicedirecció</w:t>
      </w:r>
      <w:r w:rsidR="001F1473" w:rsidRPr="00B90AF8">
        <w:rPr>
          <w:lang w:val="es-AR"/>
        </w:rPr>
        <w:t>n</w:t>
      </w:r>
      <w:proofErr w:type="spellEnd"/>
      <w:r w:rsidR="001F1473" w:rsidRPr="00B90AF8">
        <w:rPr>
          <w:lang w:val="es-AR"/>
        </w:rPr>
        <w:t xml:space="preserve"> Nivel Medio de 8 a 12.</w:t>
      </w:r>
    </w:p>
    <w:sectPr w:rsidR="00E7560A" w:rsidRPr="00B90AF8" w:rsidSect="00301C36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3964"/>
    <w:multiLevelType w:val="hybridMultilevel"/>
    <w:tmpl w:val="0910F070"/>
    <w:lvl w:ilvl="0" w:tplc="11346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91E"/>
    <w:multiLevelType w:val="hybridMultilevel"/>
    <w:tmpl w:val="DAE2C39A"/>
    <w:lvl w:ilvl="0" w:tplc="7704559C">
      <w:start w:val="1"/>
      <w:numFmt w:val="decimal"/>
      <w:lvlText w:val="%1-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6D460A4">
      <w:numFmt w:val="bullet"/>
      <w:lvlText w:val="•"/>
      <w:lvlJc w:val="left"/>
      <w:pPr>
        <w:ind w:left="1630" w:hanging="346"/>
      </w:pPr>
      <w:rPr>
        <w:rFonts w:hint="default"/>
      </w:rPr>
    </w:lvl>
    <w:lvl w:ilvl="2" w:tplc="F60E22C2">
      <w:numFmt w:val="bullet"/>
      <w:lvlText w:val="•"/>
      <w:lvlJc w:val="left"/>
      <w:pPr>
        <w:ind w:left="2420" w:hanging="346"/>
      </w:pPr>
      <w:rPr>
        <w:rFonts w:hint="default"/>
      </w:rPr>
    </w:lvl>
    <w:lvl w:ilvl="3" w:tplc="E6AE46BA">
      <w:numFmt w:val="bullet"/>
      <w:lvlText w:val="•"/>
      <w:lvlJc w:val="left"/>
      <w:pPr>
        <w:ind w:left="3211" w:hanging="346"/>
      </w:pPr>
      <w:rPr>
        <w:rFonts w:hint="default"/>
      </w:rPr>
    </w:lvl>
    <w:lvl w:ilvl="4" w:tplc="B21C4DB2">
      <w:numFmt w:val="bullet"/>
      <w:lvlText w:val="•"/>
      <w:lvlJc w:val="left"/>
      <w:pPr>
        <w:ind w:left="4001" w:hanging="346"/>
      </w:pPr>
      <w:rPr>
        <w:rFonts w:hint="default"/>
      </w:rPr>
    </w:lvl>
    <w:lvl w:ilvl="5" w:tplc="FF0CF3FE">
      <w:numFmt w:val="bullet"/>
      <w:lvlText w:val="•"/>
      <w:lvlJc w:val="left"/>
      <w:pPr>
        <w:ind w:left="4792" w:hanging="346"/>
      </w:pPr>
      <w:rPr>
        <w:rFonts w:hint="default"/>
      </w:rPr>
    </w:lvl>
    <w:lvl w:ilvl="6" w:tplc="008E8C68">
      <w:numFmt w:val="bullet"/>
      <w:lvlText w:val="•"/>
      <w:lvlJc w:val="left"/>
      <w:pPr>
        <w:ind w:left="5582" w:hanging="346"/>
      </w:pPr>
      <w:rPr>
        <w:rFonts w:hint="default"/>
      </w:rPr>
    </w:lvl>
    <w:lvl w:ilvl="7" w:tplc="EF74EFC6">
      <w:numFmt w:val="bullet"/>
      <w:lvlText w:val="•"/>
      <w:lvlJc w:val="left"/>
      <w:pPr>
        <w:ind w:left="6372" w:hanging="346"/>
      </w:pPr>
      <w:rPr>
        <w:rFonts w:hint="default"/>
      </w:rPr>
    </w:lvl>
    <w:lvl w:ilvl="8" w:tplc="FF68DAB2">
      <w:numFmt w:val="bullet"/>
      <w:lvlText w:val="•"/>
      <w:lvlJc w:val="left"/>
      <w:pPr>
        <w:ind w:left="7163" w:hanging="346"/>
      </w:pPr>
      <w:rPr>
        <w:rFonts w:hint="default"/>
      </w:rPr>
    </w:lvl>
  </w:abstractNum>
  <w:abstractNum w:abstractNumId="2" w15:restartNumberingAfterBreak="0">
    <w:nsid w:val="42532DA5"/>
    <w:multiLevelType w:val="hybridMultilevel"/>
    <w:tmpl w:val="4E824206"/>
    <w:lvl w:ilvl="0" w:tplc="5BA64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039A"/>
    <w:multiLevelType w:val="hybridMultilevel"/>
    <w:tmpl w:val="C856175C"/>
    <w:lvl w:ilvl="0" w:tplc="A48E4A62">
      <w:start w:val="6"/>
      <w:numFmt w:val="decimal"/>
      <w:lvlText w:val="%1-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8C0960A">
      <w:numFmt w:val="bullet"/>
      <w:lvlText w:val="•"/>
      <w:lvlJc w:val="left"/>
      <w:pPr>
        <w:ind w:left="1630" w:hanging="346"/>
      </w:pPr>
      <w:rPr>
        <w:rFonts w:hint="default"/>
      </w:rPr>
    </w:lvl>
    <w:lvl w:ilvl="2" w:tplc="8E2A4602">
      <w:numFmt w:val="bullet"/>
      <w:lvlText w:val="•"/>
      <w:lvlJc w:val="left"/>
      <w:pPr>
        <w:ind w:left="2420" w:hanging="346"/>
      </w:pPr>
      <w:rPr>
        <w:rFonts w:hint="default"/>
      </w:rPr>
    </w:lvl>
    <w:lvl w:ilvl="3" w:tplc="4A68C540">
      <w:numFmt w:val="bullet"/>
      <w:lvlText w:val="•"/>
      <w:lvlJc w:val="left"/>
      <w:pPr>
        <w:ind w:left="3211" w:hanging="346"/>
      </w:pPr>
      <w:rPr>
        <w:rFonts w:hint="default"/>
      </w:rPr>
    </w:lvl>
    <w:lvl w:ilvl="4" w:tplc="D728DB1E">
      <w:numFmt w:val="bullet"/>
      <w:lvlText w:val="•"/>
      <w:lvlJc w:val="left"/>
      <w:pPr>
        <w:ind w:left="4001" w:hanging="346"/>
      </w:pPr>
      <w:rPr>
        <w:rFonts w:hint="default"/>
      </w:rPr>
    </w:lvl>
    <w:lvl w:ilvl="5" w:tplc="89C4BA16">
      <w:numFmt w:val="bullet"/>
      <w:lvlText w:val="•"/>
      <w:lvlJc w:val="left"/>
      <w:pPr>
        <w:ind w:left="4792" w:hanging="346"/>
      </w:pPr>
      <w:rPr>
        <w:rFonts w:hint="default"/>
      </w:rPr>
    </w:lvl>
    <w:lvl w:ilvl="6" w:tplc="7960E4CE">
      <w:numFmt w:val="bullet"/>
      <w:lvlText w:val="•"/>
      <w:lvlJc w:val="left"/>
      <w:pPr>
        <w:ind w:left="5582" w:hanging="346"/>
      </w:pPr>
      <w:rPr>
        <w:rFonts w:hint="default"/>
      </w:rPr>
    </w:lvl>
    <w:lvl w:ilvl="7" w:tplc="3438A188">
      <w:numFmt w:val="bullet"/>
      <w:lvlText w:val="•"/>
      <w:lvlJc w:val="left"/>
      <w:pPr>
        <w:ind w:left="6372" w:hanging="346"/>
      </w:pPr>
      <w:rPr>
        <w:rFonts w:hint="default"/>
      </w:rPr>
    </w:lvl>
    <w:lvl w:ilvl="8" w:tplc="61D0BF90">
      <w:numFmt w:val="bullet"/>
      <w:lvlText w:val="•"/>
      <w:lvlJc w:val="left"/>
      <w:pPr>
        <w:ind w:left="7163" w:hanging="34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A"/>
    <w:rsid w:val="000E5BF2"/>
    <w:rsid w:val="0010754C"/>
    <w:rsid w:val="001D0612"/>
    <w:rsid w:val="001F1473"/>
    <w:rsid w:val="00301C36"/>
    <w:rsid w:val="00395560"/>
    <w:rsid w:val="00791EE1"/>
    <w:rsid w:val="007A748A"/>
    <w:rsid w:val="009E1486"/>
    <w:rsid w:val="009F4413"/>
    <w:rsid w:val="00B90AF8"/>
    <w:rsid w:val="00E7560A"/>
    <w:rsid w:val="00F43CEE"/>
    <w:rsid w:val="00F6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B7F0E0-A7C9-4689-9B47-D5F812C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4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486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791EE1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59"/>
    <w:rsid w:val="00E7560A"/>
    <w:pPr>
      <w:widowControl/>
      <w:autoSpaceDE/>
      <w:autoSpaceDN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</dc:creator>
  <cp:lastModifiedBy>PERLA ZLOTO</cp:lastModifiedBy>
  <cp:revision>2</cp:revision>
  <dcterms:created xsi:type="dcterms:W3CDTF">2018-04-24T11:29:00Z</dcterms:created>
  <dcterms:modified xsi:type="dcterms:W3CDTF">2018-04-24T11:29:00Z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2018-02-26T00:00:00Z</vt:filetime>
  </property>
</Properties>
</file>